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 Anderson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Anderson    </w:t>
      </w:r>
      <w:r>
        <w:t xml:space="preserve">   CivilRights    </w:t>
      </w:r>
      <w:r>
        <w:t xml:space="preserve">   Connecticut     </w:t>
      </w:r>
      <w:r>
        <w:t xml:space="preserve">   Controversy     </w:t>
      </w:r>
      <w:r>
        <w:t xml:space="preserve">   Dar     </w:t>
      </w:r>
      <w:r>
        <w:t xml:space="preserve">   Europe     </w:t>
      </w:r>
      <w:r>
        <w:t xml:space="preserve">   Languages     </w:t>
      </w:r>
      <w:r>
        <w:t xml:space="preserve">   Marian    </w:t>
      </w:r>
      <w:r>
        <w:t xml:space="preserve">   Negro    </w:t>
      </w:r>
      <w:r>
        <w:t xml:space="preserve">   performance    </w:t>
      </w:r>
      <w:r>
        <w:t xml:space="preserve">   Racism 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Anderson Word Search</dc:title>
  <dcterms:created xsi:type="dcterms:W3CDTF">2021-10-11T11:44:49Z</dcterms:created>
  <dcterms:modified xsi:type="dcterms:W3CDTF">2021-10-11T11:44:49Z</dcterms:modified>
</cp:coreProperties>
</file>