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Marie Noe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crib death    </w:t>
      </w:r>
      <w:r>
        <w:t xml:space="preserve">   the death of innocents    </w:t>
      </w:r>
      <w:r>
        <w:t xml:space="preserve">   no evidence    </w:t>
      </w:r>
      <w:r>
        <w:t xml:space="preserve">   attention    </w:t>
      </w:r>
      <w:r>
        <w:t xml:space="preserve">   SIDS    </w:t>
      </w:r>
      <w:r>
        <w:t xml:space="preserve">   confession    </w:t>
      </w:r>
      <w:r>
        <w:t xml:space="preserve">   feeding    </w:t>
      </w:r>
      <w:r>
        <w:t xml:space="preserve">   crying    </w:t>
      </w:r>
      <w:r>
        <w:t xml:space="preserve">   babies    </w:t>
      </w:r>
      <w:r>
        <w:t xml:space="preserve">   suffocate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Noe</dc:title>
  <dcterms:created xsi:type="dcterms:W3CDTF">2021-10-11T11:46:58Z</dcterms:created>
  <dcterms:modified xsi:type="dcterms:W3CDTF">2021-10-11T11:46:58Z</dcterms:modified>
</cp:coreProperties>
</file>