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Marigold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children    </w:t>
      </w:r>
      <w:r>
        <w:t xml:space="preserve">   summer    </w:t>
      </w:r>
      <w:r>
        <w:t xml:space="preserve">   flowerbed    </w:t>
      </w:r>
      <w:r>
        <w:t xml:space="preserve">   community    </w:t>
      </w:r>
      <w:r>
        <w:t xml:space="preserve">   garden    </w:t>
      </w:r>
      <w:r>
        <w:t xml:space="preserve">   bitterness    </w:t>
      </w:r>
      <w:r>
        <w:t xml:space="preserve">   pebbles    </w:t>
      </w:r>
      <w:r>
        <w:t xml:space="preserve">   elizabeth    </w:t>
      </w:r>
      <w:r>
        <w:t xml:space="preserve">   Miss Lottie    </w:t>
      </w:r>
      <w:r>
        <w:t xml:space="preserve">   poverty    </w:t>
      </w:r>
      <w:r>
        <w:t xml:space="preserve">   depression    </w:t>
      </w:r>
      <w:r>
        <w:t xml:space="preserve">   Marigold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Marigold Word Search </dc:title>
  <dcterms:created xsi:type="dcterms:W3CDTF">2021-10-11T11:46:19Z</dcterms:created>
  <dcterms:modified xsi:type="dcterms:W3CDTF">2021-10-11T11:46:19Z</dcterms:modified>
</cp:coreProperties>
</file>