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Marine Invasive Species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aquatimez    </w:t>
      </w:r>
      <w:r>
        <w:t xml:space="preserve">   combjellyfish    </w:t>
      </w:r>
      <w:r>
        <w:t xml:space="preserve">   danger    </w:t>
      </w:r>
      <w:r>
        <w:t xml:space="preserve">   fishing    </w:t>
      </w:r>
      <w:r>
        <w:t xml:space="preserve">   greencrab    </w:t>
      </w:r>
      <w:r>
        <w:t xml:space="preserve">   Invasive    </w:t>
      </w:r>
      <w:r>
        <w:t xml:space="preserve">   Marine    </w:t>
      </w:r>
      <w:r>
        <w:t xml:space="preserve">   ocean    </w:t>
      </w:r>
      <w:r>
        <w:t xml:space="preserve">   organisms    </w:t>
      </w:r>
      <w:r>
        <w:t xml:space="preserve">   region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Invasive Species Word Search</dc:title>
  <dcterms:created xsi:type="dcterms:W3CDTF">2021-10-11T11:47:10Z</dcterms:created>
  <dcterms:modified xsi:type="dcterms:W3CDTF">2021-10-11T11:47:10Z</dcterms:modified>
</cp:coreProperties>
</file>