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Marketing (Chapter 15)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SERVICE CLOSE    </w:t>
      </w:r>
      <w:r>
        <w:t xml:space="preserve">    ASSUMPTION CLOSE    </w:t>
      </w:r>
      <w:r>
        <w:t xml:space="preserve">   BONUS CLOSE    </w:t>
      </w:r>
      <w:r>
        <w:t xml:space="preserve">   RELATED PRODUCT CLOSE    </w:t>
      </w:r>
      <w:r>
        <w:t xml:space="preserve">   CHOICE CLOSE    </w:t>
      </w:r>
      <w:r>
        <w:t xml:space="preserve">   SUMMARY CLOSE    </w:t>
      </w:r>
      <w:r>
        <w:t xml:space="preserve">   STANDING ROOM ONLY CLOSE    </w:t>
      </w:r>
      <w:r>
        <w:t xml:space="preserve">   RELATIONSHIPMARKETING    </w:t>
      </w:r>
      <w:r>
        <w:t xml:space="preserve">   SALESOPPORTUNITIES    </w:t>
      </w:r>
      <w:r>
        <w:t xml:space="preserve">   RELATEDMERCHANDISE    </w:t>
      </w:r>
      <w:r>
        <w:t xml:space="preserve">   SUGGESTION SELLING    </w:t>
      </w:r>
      <w:r>
        <w:t xml:space="preserve">   LARGER QUANTITIES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(Chapter 15)</dc:title>
  <dcterms:created xsi:type="dcterms:W3CDTF">2021-10-11T11:46:17Z</dcterms:created>
  <dcterms:modified xsi:type="dcterms:W3CDTF">2021-10-11T11:46:17Z</dcterms:modified>
</cp:coreProperties>
</file>