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Martin Luther King Jr.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Rectorate    </w:t>
      </w:r>
      <w:r>
        <w:t xml:space="preserve">   Ethics moral    </w:t>
      </w:r>
      <w:r>
        <w:t xml:space="preserve">   Pathos    </w:t>
      </w:r>
      <w:r>
        <w:t xml:space="preserve">   Ethos    </w:t>
      </w:r>
      <w:r>
        <w:t xml:space="preserve">   Logos    </w:t>
      </w:r>
      <w:r>
        <w:t xml:space="preserve">   Torrance    </w:t>
      </w:r>
      <w:r>
        <w:t xml:space="preserve">   Discrimination    </w:t>
      </w:r>
      <w:r>
        <w:t xml:space="preserve">   Prejudice    </w:t>
      </w:r>
      <w:r>
        <w:t xml:space="preserve">   racism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 Vocabulary Word Search</dc:title>
  <dcterms:created xsi:type="dcterms:W3CDTF">2021-10-11T11:47:55Z</dcterms:created>
  <dcterms:modified xsi:type="dcterms:W3CDTF">2021-10-11T11:47:55Z</dcterms:modified>
</cp:coreProperties>
</file>