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Marxism and Critical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louis althusser    </w:t>
      </w:r>
      <w:r>
        <w:t xml:space="preserve">   financial    </w:t>
      </w:r>
      <w:r>
        <w:t xml:space="preserve">   class    </w:t>
      </w:r>
      <w:r>
        <w:t xml:space="preserve">   terry eagleton    </w:t>
      </w:r>
      <w:r>
        <w:t xml:space="preserve">   marxists    </w:t>
      </w:r>
      <w:r>
        <w:t xml:space="preserve">   dialectic    </w:t>
      </w:r>
      <w:r>
        <w:t xml:space="preserve">   communist manifesto    </w:t>
      </w:r>
      <w:r>
        <w:t xml:space="preserve">   proletariats    </w:t>
      </w:r>
      <w:r>
        <w:t xml:space="preserve">   bourgeoisie    </w:t>
      </w:r>
      <w:r>
        <w:t xml:space="preserve">   alienation    </w:t>
      </w:r>
      <w:r>
        <w:t xml:space="preserve">   karl marx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Marxism and Critical Theory</dc:title>
  <dcterms:created xsi:type="dcterms:W3CDTF">2021-10-11T11:49:31Z</dcterms:created>
  <dcterms:modified xsi:type="dcterms:W3CDTF">2021-10-11T11:49:31Z</dcterms:modified>
</cp:coreProperties>
</file>