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heir    </w:t>
      </w:r>
      <w:r>
        <w:t xml:space="preserve">   monarch    </w:t>
      </w:r>
      <w:r>
        <w:t xml:space="preserve">   Protestant    </w:t>
      </w:r>
      <w:r>
        <w:t xml:space="preserve">   King Edward    </w:t>
      </w:r>
      <w:r>
        <w:t xml:space="preserve">   Catholic Restoration    </w:t>
      </w:r>
      <w:r>
        <w:t xml:space="preserve">   Anne Boleyn    </w:t>
      </w:r>
      <w:r>
        <w:t xml:space="preserve">   Catherine    </w:t>
      </w:r>
      <w:r>
        <w:t xml:space="preserve">   Mary Tudor    </w:t>
      </w:r>
      <w:r>
        <w:t xml:space="preserve">   King Henry    </w:t>
      </w:r>
      <w:r>
        <w:t xml:space="preserve">   Bloody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I</dc:title>
  <dcterms:created xsi:type="dcterms:W3CDTF">2021-10-11T11:49:28Z</dcterms:created>
  <dcterms:modified xsi:type="dcterms:W3CDTF">2021-10-11T11:49:28Z</dcterms:modified>
</cp:coreProperties>
</file>