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Maslow's Hierarchy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"Are you thinking of hurting yourself?" is the __________ question you MUST ask.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__________________________ tests are only as accurate as you answered the questions.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must feel ______ and secure before you can move on to Steps 3-6.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 ____ is an example of being productive.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ask someone if she's going to hurt herself, you are not going to put the __________ in her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Mexico tried to raise the amount of ______ on sugary drinks.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bottom two steps in Maslow's Hierarchy are _________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top 4 steps in the Hierarchy are ___________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long does "suicide"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Being "over fat" to the point you are unhealthy.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Shelter, air, food, water, clothing are examples of _________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Act- _____________-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If someone takes their own life, it's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_________ based protein companies are getting larger and making more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This country has the highest obesity rate.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3 parts of Wellness are: body, spirit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Pictures of these, on plant based protein packages, confuse consumers.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Step 5, you will ____________, know, understand.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steps are in Maslow's Hierarchy?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builds muscle in our bodies and provides fuel for our brains.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are thinking of hurting themselves have been thinking about it for a ___________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personalities begin being formed in early   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active, having energy, clear skin/eyes, healthy weight...these are examples of: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should you tell a trusted adult that someone is going to hurt himself?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Belonging, being __________; these are examples of the third step.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_____ of the Hierarchy, is reached by most adults:  true or false.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measurement of heat or energy in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Healthy, small snacks can keep us from _____________ at meal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 do more of this, all day long, at school/home/at work/in the car...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Names like "chicky nuggets" and "__________ crumbles" are meant to describe the product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People can move up and down the Hierarchy, depending on their life situations. true or false</w:t>
            </w:r>
          </w:p>
        </w:tc>
      </w:tr>
    </w:tbl>
    <w:p>
      <w:pPr>
        <w:pStyle w:val="WordBankMedium"/>
      </w:pPr>
      <w:r>
        <w:t xml:space="preserve">   six    </w:t>
      </w:r>
      <w:r>
        <w:t xml:space="preserve">   physical    </w:t>
      </w:r>
      <w:r>
        <w:t xml:space="preserve">   mental    </w:t>
      </w:r>
      <w:r>
        <w:t xml:space="preserve">   basic    </w:t>
      </w:r>
      <w:r>
        <w:t xml:space="preserve">   safe    </w:t>
      </w:r>
      <w:r>
        <w:t xml:space="preserve">   job    </w:t>
      </w:r>
      <w:r>
        <w:t xml:space="preserve">   loved    </w:t>
      </w:r>
      <w:r>
        <w:t xml:space="preserve">   explore    </w:t>
      </w:r>
      <w:r>
        <w:t xml:space="preserve">   false    </w:t>
      </w:r>
      <w:r>
        <w:t xml:space="preserve">   true    </w:t>
      </w:r>
      <w:r>
        <w:t xml:space="preserve">   calorie    </w:t>
      </w:r>
      <w:r>
        <w:t xml:space="preserve">   protein    </w:t>
      </w:r>
      <w:r>
        <w:t xml:space="preserve">   fitness    </w:t>
      </w:r>
      <w:r>
        <w:t xml:space="preserve">   mind    </w:t>
      </w:r>
      <w:r>
        <w:t xml:space="preserve">   Mexico    </w:t>
      </w:r>
      <w:r>
        <w:t xml:space="preserve">   obese    </w:t>
      </w:r>
      <w:r>
        <w:t xml:space="preserve">   snack    </w:t>
      </w:r>
      <w:r>
        <w:t xml:space="preserve">   tax    </w:t>
      </w:r>
      <w:r>
        <w:t xml:space="preserve">   overeating    </w:t>
      </w:r>
      <w:r>
        <w:t xml:space="preserve">   plant    </w:t>
      </w:r>
      <w:r>
        <w:t xml:space="preserve">   animals    </w:t>
      </w:r>
      <w:r>
        <w:t xml:space="preserve">   beefy    </w:t>
      </w:r>
      <w:r>
        <w:t xml:space="preserve">   Check    </w:t>
      </w:r>
      <w:r>
        <w:t xml:space="preserve">   immediately    </w:t>
      </w:r>
      <w:r>
        <w:t xml:space="preserve">   hardest    </w:t>
      </w:r>
      <w:r>
        <w:t xml:space="preserve">   suicide    </w:t>
      </w:r>
      <w:r>
        <w:t xml:space="preserve">   forever    </w:t>
      </w:r>
      <w:r>
        <w:t xml:space="preserve">   idea    </w:t>
      </w:r>
      <w:r>
        <w:t xml:space="preserve">   long    </w:t>
      </w:r>
      <w:r>
        <w:t xml:space="preserve">   Personality    </w:t>
      </w:r>
      <w:r>
        <w:t xml:space="preserve">   childhood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Maslow's Hierarchy</dc:title>
  <dcterms:created xsi:type="dcterms:W3CDTF">2021-10-11T11:49:58Z</dcterms:created>
  <dcterms:modified xsi:type="dcterms:W3CDTF">2021-10-11T11:49:58Z</dcterms:modified>
</cp:coreProperties>
</file>