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Mass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We are shown the Host and hear "Body of Christ". We are shown the cup and hear "Blood of Christ". The priest then prays that the gift of Jesus will help us live as Jesus' disciples.</w:t>
            </w:r>
          </w:p>
          <w:p>
            <w:pPr>
              <w:keepLines/>
              <w:pStyle w:val="CluesTiny"/>
            </w:pPr>
            <w:r>
              <w:rPr>
                <w:b w:val="true"/>
                <w:bCs w:val="true"/>
              </w:rPr>
              <w:t xml:space="preserve">5. </w:t>
            </w:r>
            <w:r>
              <w:t xml:space="preserve">Jesus gave us this prayer that we pray aloud or sing to the Father.</w:t>
            </w:r>
          </w:p>
          <w:p>
            <w:pPr>
              <w:keepLines/>
              <w:pStyle w:val="CluesTiny"/>
            </w:pPr>
            <w:r>
              <w:rPr>
                <w:b w:val="true"/>
                <w:bCs w:val="true"/>
              </w:rPr>
              <w:t xml:space="preserve">9. </w:t>
            </w:r>
            <w:r>
              <w:t xml:space="preserve">The priest or deacon talks to us about the readings. His words help us understand what God's word means to us today.  </w:t>
            </w:r>
          </w:p>
          <w:p>
            <w:pPr>
              <w:keepLines/>
              <w:pStyle w:val="CluesTiny"/>
            </w:pPr>
            <w:r>
              <w:rPr>
                <w:b w:val="true"/>
                <w:bCs w:val="true"/>
              </w:rPr>
              <w:t xml:space="preserve">15. </w:t>
            </w:r>
            <w:r>
              <w:t xml:space="preserve">Altar servers readers the deacon and the priest celebrant process forward to the altar while the assembly sings. The priest and deacon kiss the altar and either bow or genuflect to the Tabernacle.  </w:t>
            </w:r>
          </w:p>
          <w:p>
            <w:pPr>
              <w:keepLines/>
              <w:pStyle w:val="CluesTiny"/>
            </w:pPr>
            <w:r>
              <w:rPr>
                <w:b w:val="true"/>
                <w:bCs w:val="true"/>
              </w:rPr>
              <w:t xml:space="preserve">16. </w:t>
            </w:r>
            <w:r>
              <w:t xml:space="preserve">On some Sundays we sing or say this ancient hymn  </w:t>
            </w:r>
          </w:p>
          <w:p>
            <w:pPr>
              <w:keepLines/>
              <w:pStyle w:val="CluesTiny"/>
            </w:pPr>
            <w:r>
              <w:rPr>
                <w:b w:val="true"/>
                <w:bCs w:val="true"/>
              </w:rPr>
              <w:t xml:space="preserve">18. </w:t>
            </w:r>
            <w:r>
              <w:t xml:space="preserve">The priest offers the final prayer. His words serve as a farewell promise that Jesus will be with us all.</w:t>
            </w:r>
          </w:p>
          <w:p>
            <w:pPr>
              <w:keepLines/>
              <w:pStyle w:val="CluesTiny"/>
            </w:pPr>
            <w:r>
              <w:rPr>
                <w:b w:val="true"/>
                <w:bCs w:val="true"/>
              </w:rPr>
              <w:t xml:space="preserve">19. </w:t>
            </w:r>
            <w:r>
              <w:t xml:space="preserve">We pray that Christ's peace be with us always. We offer one another a sign of peace to show that we are united in peace.</w:t>
            </w:r>
          </w:p>
          <w:p>
            <w:pPr>
              <w:keepLines/>
              <w:pStyle w:val="CluesTiny"/>
            </w:pPr>
            <w:r>
              <w:rPr>
                <w:b w:val="true"/>
                <w:bCs w:val="true"/>
              </w:rPr>
              <w:t xml:space="preserve">21. </w:t>
            </w:r>
            <w:r>
              <w:t xml:space="preserve">This prayer expresses the theme of the celebration and the needs and hopes of the assembly</w:t>
            </w:r>
          </w:p>
          <w:p>
            <w:pPr>
              <w:keepLines/>
              <w:pStyle w:val="CluesTiny"/>
            </w:pPr>
            <w:r>
              <w:rPr>
                <w:b w:val="true"/>
                <w:bCs w:val="true"/>
              </w:rPr>
              <w:t xml:space="preserve">22. </w:t>
            </w:r>
            <w:r>
              <w:t xml:space="preserve">This is the most important prayer of the church. The beginning of this prayer (the Preface) consists of offering God thanksgiving and praise. We sing together the hymn "Holy Holy Holy". The rest of the prayer consists of recalling the Jesus' words and actions at the Last Supper.</w:t>
            </w:r>
          </w:p>
          <w:p>
            <w:pPr>
              <w:keepLines/>
              <w:pStyle w:val="CluesTiny"/>
            </w:pPr>
            <w:r>
              <w:rPr>
                <w:b w:val="true"/>
                <w:bCs w:val="true"/>
              </w:rPr>
              <w:t xml:space="preserve">23. </w:t>
            </w:r>
            <w:r>
              <w:t xml:space="preserve">After reflecting in silence as God's word enters our hearts we thank God for the word we just heard  </w:t>
            </w:r>
          </w:p>
          <w:p>
            <w:pPr>
              <w:keepLines/>
              <w:pStyle w:val="CluesTiny"/>
            </w:pPr>
            <w:r>
              <w:rPr>
                <w:b w:val="true"/>
                <w:bCs w:val="true"/>
              </w:rPr>
              <w:t xml:space="preserve">24. </w:t>
            </w:r>
            <w:r>
              <w:t xml:space="preserve">The priest asks God to bless and accept our gifts. We respond "Blessed be God forever".</w:t>
            </w:r>
          </w:p>
        </w:tc>
        <w:tc>
          <w:p>
            <w:pPr>
              <w:pStyle w:val="CluesTiny"/>
            </w:pPr>
            <w:r>
              <w:rPr>
                <w:b w:val="true"/>
                <w:bCs w:val="true"/>
              </w:rPr>
              <w:t xml:space="preserve">Down</w:t>
            </w:r>
          </w:p>
          <w:p>
            <w:pPr>
              <w:keepLines/>
              <w:pStyle w:val="CluesTiny"/>
            </w:pPr>
            <w:r>
              <w:rPr>
                <w:b w:val="true"/>
                <w:bCs w:val="true"/>
              </w:rPr>
              <w:t xml:space="preserve">1. </w:t>
            </w:r>
            <w:r>
              <w:t xml:space="preserve">We stand to sing the Alleluia or other words of praise. This shows we are ready to hear the good news of Jesus Christ  </w:t>
            </w:r>
          </w:p>
          <w:p>
            <w:pPr>
              <w:keepLines/>
              <w:pStyle w:val="CluesTiny"/>
            </w:pPr>
            <w:r>
              <w:rPr>
                <w:b w:val="true"/>
                <w:bCs w:val="true"/>
              </w:rPr>
              <w:t xml:space="preserve">3. </w:t>
            </w:r>
            <w:r>
              <w:t xml:space="preserve">The whole assembly prays together the Nicene Creed or the Apostles Creed.</w:t>
            </w:r>
          </w:p>
          <w:p>
            <w:pPr>
              <w:keepLines/>
              <w:pStyle w:val="CluesTiny"/>
            </w:pPr>
            <w:r>
              <w:rPr>
                <w:b w:val="true"/>
                <w:bCs w:val="true"/>
              </w:rPr>
              <w:t xml:space="preserve">4. </w:t>
            </w:r>
            <w:r>
              <w:t xml:space="preserve">We pray for the needs of all God's people.</w:t>
            </w:r>
          </w:p>
          <w:p>
            <w:pPr>
              <w:keepLines/>
              <w:pStyle w:val="CluesTiny"/>
            </w:pPr>
            <w:r>
              <w:rPr>
                <w:b w:val="true"/>
                <w:bCs w:val="true"/>
              </w:rPr>
              <w:t xml:space="preserve">6. </w:t>
            </w:r>
            <w:r>
              <w:t xml:space="preserve">We say aloud or sing the Lamb of God asking Jesus for his mercy forgiveness and peace. The priest breaks apart the Host and we are invited to share in the Eucharist.</w:t>
            </w:r>
          </w:p>
          <w:p>
            <w:pPr>
              <w:keepLines/>
              <w:pStyle w:val="CluesTiny"/>
            </w:pPr>
            <w:r>
              <w:rPr>
                <w:b w:val="true"/>
                <w:bCs w:val="true"/>
              </w:rPr>
              <w:t xml:space="preserve">7. </w:t>
            </w:r>
            <w:r>
              <w:t xml:space="preserve">The altar is prepared by the deacon and the altar servers. We offer gifts. These gifts include the bread and wine and the collection for the church and those in need. As members of the assembly carry the bread and wine in a procession to the altar we sing. The bread and wine are place on the altar.</w:t>
            </w:r>
          </w:p>
          <w:p>
            <w:pPr>
              <w:keepLines/>
              <w:pStyle w:val="CluesTiny"/>
            </w:pPr>
            <w:r>
              <w:rPr>
                <w:b w:val="true"/>
                <w:bCs w:val="true"/>
              </w:rPr>
              <w:t xml:space="preserve">8. </w:t>
            </w:r>
            <w:r>
              <w:t xml:space="preserve">The deacon or priest sends the assembly forth. The priest and deacon then kiss the altar. They along with the others serving at the mass either bow to the altar or genuflect to the Tabernacle and process out singing the closing song.</w:t>
            </w:r>
          </w:p>
          <w:p>
            <w:pPr>
              <w:keepLines/>
              <w:pStyle w:val="CluesTiny"/>
            </w:pPr>
            <w:r>
              <w:rPr>
                <w:b w:val="true"/>
                <w:bCs w:val="true"/>
              </w:rPr>
              <w:t xml:space="preserve">10. </w:t>
            </w:r>
            <w:r>
              <w:t xml:space="preserve">This reading is usually from the old testament. We hear of God's love and mercy for his people before the time of Christ.  </w:t>
            </w:r>
          </w:p>
          <w:p>
            <w:pPr>
              <w:keepLines/>
              <w:pStyle w:val="CluesTiny"/>
            </w:pPr>
            <w:r>
              <w:rPr>
                <w:b w:val="true"/>
                <w:bCs w:val="true"/>
              </w:rPr>
              <w:t xml:space="preserve">11. </w:t>
            </w:r>
            <w:r>
              <w:t xml:space="preserve">This is the third part of the Liturgy of the Eucharist. It includes the Lord's Prayer The Rite of Peace the Breaking of the Bread and the Holy Communion.</w:t>
            </w:r>
          </w:p>
          <w:p>
            <w:pPr>
              <w:keepLines/>
              <w:pStyle w:val="CluesTiny"/>
            </w:pPr>
            <w:r>
              <w:rPr>
                <w:b w:val="true"/>
                <w:bCs w:val="true"/>
              </w:rPr>
              <w:t xml:space="preserve">12. </w:t>
            </w:r>
            <w:r>
              <w:t xml:space="preserve">Gathered in God's presence the assembly acknowledges its sinfulness and proclaims the mystery of God's love. We ask for God's mercy in our lives  </w:t>
            </w:r>
          </w:p>
          <w:p>
            <w:pPr>
              <w:keepLines/>
              <w:pStyle w:val="CluesTiny"/>
            </w:pPr>
            <w:r>
              <w:rPr>
                <w:b w:val="true"/>
                <w:bCs w:val="true"/>
              </w:rPr>
              <w:t xml:space="preserve">13. </w:t>
            </w:r>
            <w:r>
              <w:t xml:space="preserve">This reading is usually from the New Testament letters, the Acts of the Apostles, or the Book of Revelation. We hear about the first disciples the teachings of the Apostles and the beginning of the Church.  </w:t>
            </w:r>
          </w:p>
          <w:p>
            <w:pPr>
              <w:keepLines/>
              <w:pStyle w:val="CluesTiny"/>
            </w:pPr>
            <w:r>
              <w:rPr>
                <w:b w:val="true"/>
                <w:bCs w:val="true"/>
              </w:rPr>
              <w:t xml:space="preserve">14. </w:t>
            </w:r>
            <w:r>
              <w:t xml:space="preserve">The priest and assembly make the sign of the cross and the priest reminds us that we are in the presence of Jesus  </w:t>
            </w:r>
          </w:p>
          <w:p>
            <w:pPr>
              <w:keepLines/>
              <w:pStyle w:val="CluesTiny"/>
            </w:pPr>
            <w:r>
              <w:rPr>
                <w:b w:val="true"/>
                <w:bCs w:val="true"/>
              </w:rPr>
              <w:t xml:space="preserve">17. </w:t>
            </w:r>
            <w:r>
              <w:t xml:space="preserve">The priest blesses us in the name of the Father Son and Holy Spirit. We make the Sign of the Cross as he blesses us.</w:t>
            </w:r>
          </w:p>
          <w:p>
            <w:pPr>
              <w:keepLines/>
              <w:pStyle w:val="CluesTiny"/>
            </w:pPr>
            <w:r>
              <w:rPr>
                <w:b w:val="true"/>
                <w:bCs w:val="true"/>
              </w:rPr>
              <w:t xml:space="preserve">20. </w:t>
            </w:r>
            <w:r>
              <w:t xml:space="preserve">The deacon or priest proclaims a reading from the gospel of Matthew Mark Luke or John. This reading is about the mission and ministry of Jesus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Crossword Puzzle</dc:title>
  <dcterms:created xsi:type="dcterms:W3CDTF">2021-10-11T11:51:17Z</dcterms:created>
  <dcterms:modified xsi:type="dcterms:W3CDTF">2021-10-11T11:51:17Z</dcterms:modified>
</cp:coreProperties>
</file>