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grotesque    </w:t>
      </w:r>
      <w:r>
        <w:t xml:space="preserve">   antique    </w:t>
      </w:r>
      <w:r>
        <w:t xml:space="preserve">   plaque    </w:t>
      </w:r>
      <w:r>
        <w:t xml:space="preserve">   unique    </w:t>
      </w:r>
      <w:r>
        <w:t xml:space="preserve">   vague    </w:t>
      </w:r>
      <w:r>
        <w:t xml:space="preserve">   picturesque    </w:t>
      </w:r>
      <w:r>
        <w:t xml:space="preserve">   cheque    </w:t>
      </w:r>
      <w:r>
        <w:t xml:space="preserve">   plague    </w:t>
      </w:r>
      <w:r>
        <w:t xml:space="preserve">   intrigue    </w:t>
      </w:r>
      <w:r>
        <w:t xml:space="preserve">   mosque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Word Search</dc:title>
  <dcterms:created xsi:type="dcterms:W3CDTF">2021-10-11T11:50:20Z</dcterms:created>
  <dcterms:modified xsi:type="dcterms:W3CDTF">2021-10-11T11:50:20Z</dcterms:modified>
</cp:coreProperties>
</file>