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PukeMaori    </w:t>
      </w:r>
      <w:r>
        <w:t xml:space="preserve">   Pataharere    </w:t>
      </w:r>
      <w:r>
        <w:t xml:space="preserve">   Tane Mahuta    </w:t>
      </w:r>
      <w:r>
        <w:t xml:space="preserve">   Koro    </w:t>
      </w:r>
      <w:r>
        <w:t xml:space="preserve">   Mitai    </w:t>
      </w:r>
      <w:r>
        <w:t xml:space="preserve">   Tawhiri    </w:t>
      </w:r>
      <w:r>
        <w:t xml:space="preserve">   Papatuanuku    </w:t>
      </w:r>
      <w:r>
        <w:t xml:space="preserve">   Ranginui    </w:t>
      </w:r>
      <w:r>
        <w:t xml:space="preserve">   Seven Stars    </w:t>
      </w:r>
      <w:r>
        <w:t xml:space="preserve">   Ariki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2021-10-11T11:50:08Z</dcterms:created>
  <dcterms:modified xsi:type="dcterms:W3CDTF">2021-10-11T11:50:08Z</dcterms:modified>
</cp:coreProperties>
</file>