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compression    </w:t>
      </w:r>
      <w:r>
        <w:t xml:space="preserve">   torision    </w:t>
      </w:r>
      <w:r>
        <w:t xml:space="preserve">   thermal conductivity    </w:t>
      </w:r>
      <w:r>
        <w:t xml:space="preserve">   electrical    </w:t>
      </w:r>
      <w:r>
        <w:t xml:space="preserve">   fusibility    </w:t>
      </w:r>
      <w:r>
        <w:t xml:space="preserve">   absorbency    </w:t>
      </w:r>
      <w:r>
        <w:t xml:space="preserve">   material    </w:t>
      </w:r>
      <w:r>
        <w:t xml:space="preserve">   properties    </w:t>
      </w:r>
      <w:r>
        <w:t xml:space="preserve">   density    </w:t>
      </w:r>
      <w:r>
        <w:t xml:space="preserve">   malleability    </w:t>
      </w:r>
      <w:r>
        <w:t xml:space="preserve">   hardness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2021-10-11T11:51:58Z</dcterms:created>
  <dcterms:modified xsi:type="dcterms:W3CDTF">2021-10-11T11:51:58Z</dcterms:modified>
</cp:coreProperties>
</file>