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4 Interior/Exterior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Angle    </w:t>
      </w:r>
      <w:r>
        <w:t xml:space="preserve">   Congruence    </w:t>
      </w:r>
      <w:r>
        <w:t xml:space="preserve">   Derive    </w:t>
      </w:r>
      <w:r>
        <w:t xml:space="preserve">   Diagonal    </w:t>
      </w:r>
      <w:r>
        <w:t xml:space="preserve">   Dodecagon    </w:t>
      </w:r>
      <w:r>
        <w:t xml:space="preserve">   Exterior    </w:t>
      </w:r>
      <w:r>
        <w:t xml:space="preserve">   Formula    </w:t>
      </w:r>
      <w:r>
        <w:t xml:space="preserve">   Hexagon    </w:t>
      </w:r>
      <w:r>
        <w:t xml:space="preserve">   Interior    </w:t>
      </w:r>
      <w:r>
        <w:t xml:space="preserve">   Isosceles    </w:t>
      </w:r>
      <w:r>
        <w:t xml:space="preserve">   Linearpair    </w:t>
      </w:r>
      <w:r>
        <w:t xml:space="preserve">   Obtuse    </w:t>
      </w:r>
      <w:r>
        <w:t xml:space="preserve">   Polygon    </w:t>
      </w:r>
      <w:r>
        <w:t xml:space="preserve">   Quadrilateral    </w:t>
      </w:r>
      <w:r>
        <w:t xml:space="preserve">   Remote    </w:t>
      </w:r>
      <w:r>
        <w:t xml:space="preserve">   Right    </w:t>
      </w:r>
      <w:r>
        <w:t xml:space="preserve">   Sum    </w:t>
      </w:r>
      <w:r>
        <w:t xml:space="preserve">   Supplementary    </w:t>
      </w:r>
      <w:r>
        <w:t xml:space="preserve">   Theorem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4 Interior/Exterior Angles </dc:title>
  <dcterms:created xsi:type="dcterms:W3CDTF">2021-10-11T11:53:02Z</dcterms:created>
  <dcterms:modified xsi:type="dcterms:W3CDTF">2021-10-11T11:53:02Z</dcterms:modified>
</cp:coreProperties>
</file>