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Parabola    </w:t>
      </w:r>
      <w:r>
        <w:t xml:space="preserve">   Compound    </w:t>
      </w:r>
      <w:r>
        <w:t xml:space="preserve">   Simple    </w:t>
      </w:r>
      <w:r>
        <w:t xml:space="preserve">   Data management    </w:t>
      </w:r>
      <w:r>
        <w:t xml:space="preserve">   Algebra    </w:t>
      </w:r>
      <w:r>
        <w:t xml:space="preserve">   Calculation    </w:t>
      </w:r>
      <w:r>
        <w:t xml:space="preserve">   Decimal    </w:t>
      </w:r>
      <w:r>
        <w:t xml:space="preserve">   Division    </w:t>
      </w:r>
      <w:r>
        <w:t xml:space="preserve">   Formula    </w:t>
      </w:r>
      <w:r>
        <w:t xml:space="preserve">   Quadratic equation    </w:t>
      </w:r>
      <w:r>
        <w:t xml:space="preserve">   Solution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Functions</dc:title>
  <dcterms:created xsi:type="dcterms:W3CDTF">2021-10-11T11:55:13Z</dcterms:created>
  <dcterms:modified xsi:type="dcterms:W3CDTF">2021-10-11T11:55:13Z</dcterms:modified>
</cp:coreProperties>
</file>