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sum    </w:t>
      </w:r>
      <w:r>
        <w:t xml:space="preserve">   length    </w:t>
      </w:r>
      <w:r>
        <w:t xml:space="preserve">   width    </w:t>
      </w:r>
      <w:r>
        <w:t xml:space="preserve">   unit    </w:t>
      </w:r>
      <w:r>
        <w:t xml:space="preserve">   product    </w:t>
      </w:r>
      <w:r>
        <w:t xml:space="preserve">   perimeter    </w:t>
      </w:r>
      <w:r>
        <w:t xml:space="preserve">   multiplication    </w:t>
      </w:r>
      <w:r>
        <w:t xml:space="preserve">   factor    </w:t>
      </w:r>
      <w:r>
        <w:t xml:space="preserve">   dimensions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1</dc:title>
  <dcterms:created xsi:type="dcterms:W3CDTF">2021-10-11T11:54:21Z</dcterms:created>
  <dcterms:modified xsi:type="dcterms:W3CDTF">2021-10-11T11:54:21Z</dcterms:modified>
</cp:coreProperties>
</file>