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multiply    </w:t>
      </w:r>
      <w:r>
        <w:t xml:space="preserve">   divide    </w:t>
      </w:r>
      <w:r>
        <w:t xml:space="preserve">   subtraction    </w:t>
      </w:r>
      <w:r>
        <w:t xml:space="preserve">   addition    </w:t>
      </w:r>
      <w:r>
        <w:t xml:space="preserve">   fraction    </w:t>
      </w:r>
      <w:r>
        <w:t xml:space="preserve">   whole    </w:t>
      </w:r>
      <w:r>
        <w:t xml:space="preserve">   equal    </w:t>
      </w:r>
      <w:r>
        <w:t xml:space="preserve">   less    </w:t>
      </w:r>
      <w:r>
        <w:t xml:space="preserve">   greater    </w:t>
      </w:r>
      <w:r>
        <w:t xml:space="preserve">   equation    </w:t>
      </w:r>
      <w:r>
        <w:t xml:space="preserve">  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2021-10-11T11:55:00Z</dcterms:created>
  <dcterms:modified xsi:type="dcterms:W3CDTF">2021-10-11T11:55:00Z</dcterms:modified>
</cp:coreProperties>
</file>