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less than    </w:t>
      </w:r>
      <w:r>
        <w:t xml:space="preserve">   greater than    </w:t>
      </w:r>
      <w:r>
        <w:t xml:space="preserve">   problem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number    </w:t>
      </w:r>
      <w:r>
        <w:t xml:space="preserve">   count    </w:t>
      </w:r>
      <w:r>
        <w:t xml:space="preserve">   place value    </w:t>
      </w:r>
      <w:r>
        <w:t xml:space="preserve">   fraction    </w:t>
      </w:r>
      <w:r>
        <w:t xml:space="preserve">   answer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2021-10-11T11:54:57Z</dcterms:created>
  <dcterms:modified xsi:type="dcterms:W3CDTF">2021-10-11T11:54:57Z</dcterms:modified>
</cp:coreProperties>
</file>