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Sphere    </w:t>
      </w:r>
      <w:r>
        <w:t xml:space="preserve">   Cone    </w:t>
      </w:r>
      <w:r>
        <w:t xml:space="preserve">   Perimeter    </w:t>
      </w:r>
      <w:r>
        <w:t xml:space="preserve">   Area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Bargraph    </w:t>
      </w:r>
      <w:r>
        <w:t xml:space="preserve">   Compare    </w:t>
      </w:r>
      <w:r>
        <w:t xml:space="preserve">   Fractions    </w:t>
      </w:r>
      <w:r>
        <w:t xml:space="preserve">   Equivalent    </w:t>
      </w:r>
      <w:r>
        <w:t xml:space="preserve">   Share    </w:t>
      </w:r>
      <w:r>
        <w:t xml:space="preserve">   Product    </w:t>
      </w:r>
      <w:r>
        <w:t xml:space="preserve">   Quadrilateral    </w:t>
      </w:r>
      <w:r>
        <w:t xml:space="preserve">   Rectangle    </w:t>
      </w:r>
      <w:r>
        <w:t xml:space="preserve">   Symmetry    </w:t>
      </w:r>
      <w:r>
        <w:t xml:space="preserve">   Ratio    </w:t>
      </w:r>
      <w:r>
        <w:t xml:space="preserve">   Rate    </w:t>
      </w:r>
      <w:r>
        <w:t xml:space="preserve">   Capacity    </w:t>
      </w:r>
      <w:r>
        <w:t xml:space="preserve">   Volume    </w:t>
      </w:r>
      <w:r>
        <w:t xml:space="preserve">   Pictograph    </w:t>
      </w:r>
      <w:r>
        <w:t xml:space="preserve">   Horizontal    </w:t>
      </w:r>
      <w:r>
        <w:t xml:space="preserve">   Vertical    </w:t>
      </w:r>
      <w:r>
        <w:t xml:space="preserve">   Triangle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 Terminology</dc:title>
  <dcterms:created xsi:type="dcterms:W3CDTF">2021-10-11T11:57:24Z</dcterms:created>
  <dcterms:modified xsi:type="dcterms:W3CDTF">2021-10-11T11:57:24Z</dcterms:modified>
</cp:coreProperties>
</file>