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Mathematical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 of numbers that follow a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measure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Sliding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metric unit of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Spinning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the value that represents the middle of a set of values?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Number with only two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Math statement with an equal sign?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find an answer close to the exact answer?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make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number that names a part of a whole or part of a group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Top number of a fraction?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Answer to a addition problem?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Answer to a subtraction problem?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angle greater than 90 degrees but less than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set of numbers or objects that will follow a specific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Two figures or objects are what if they have the same shape and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to divide equally by a whole number without a remainder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What is a number made up of a whole number and a fraction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Bottom number of a fraction?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Whole numbers and their opposites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equal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multiplicative inverse of a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letter or shape that represents an unknown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angle exactly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Metric measure of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group of mathematical symbols that express a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binary relation between two sets that associates to each element of the first set exactly one element of the second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Distance around the edge of a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Answer to a division problem?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whole numbers that have more than two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Total distance from zero on a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Flip over a mirror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Term meaning "solve"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Total square units?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Answer to a multiplication problem?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Drawing a line to make identical halves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number that is multiplied by another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separate into components or basic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Distance between two points?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Strategy used to approximate the value of a given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angle is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set of data is the difference between the largest and smallest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multiplicative factor in some term of any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 structuring element for probing and expanding the shapes contained in the input image</w:t>
            </w:r>
          </w:p>
        </w:tc>
      </w:tr>
    </w:tbl>
    <w:p>
      <w:pPr>
        <w:pStyle w:val="WordBankLarge"/>
      </w:pPr>
      <w:r>
        <w:t xml:space="preserve">   Mixed number    </w:t>
      </w:r>
      <w:r>
        <w:t xml:space="preserve">   Fraction    </w:t>
      </w:r>
      <w:r>
        <w:t xml:space="preserve">   Variable    </w:t>
      </w:r>
      <w:r>
        <w:t xml:space="preserve">   Median    </w:t>
      </w:r>
      <w:r>
        <w:t xml:space="preserve">   Difference    </w:t>
      </w:r>
      <w:r>
        <w:t xml:space="preserve">   Sum    </w:t>
      </w:r>
      <w:r>
        <w:t xml:space="preserve">   Estimate     </w:t>
      </w:r>
      <w:r>
        <w:t xml:space="preserve">   Denominator     </w:t>
      </w:r>
      <w:r>
        <w:t xml:space="preserve">   Numerator    </w:t>
      </w:r>
      <w:r>
        <w:t xml:space="preserve">   Interval    </w:t>
      </w:r>
      <w:r>
        <w:t xml:space="preserve">   Product    </w:t>
      </w:r>
      <w:r>
        <w:t xml:space="preserve">   Quotient     </w:t>
      </w:r>
      <w:r>
        <w:t xml:space="preserve">   Factor    </w:t>
      </w:r>
      <w:r>
        <w:t xml:space="preserve">   Integers     </w:t>
      </w:r>
      <w:r>
        <w:t xml:space="preserve">   Equation    </w:t>
      </w:r>
      <w:r>
        <w:t xml:space="preserve">   Reciprocal     </w:t>
      </w:r>
      <w:r>
        <w:t xml:space="preserve">   Area    </w:t>
      </w:r>
      <w:r>
        <w:t xml:space="preserve">   Evaluate    </w:t>
      </w:r>
      <w:r>
        <w:t xml:space="preserve">   Perimeter     </w:t>
      </w:r>
      <w:r>
        <w:t xml:space="preserve">   Congruent    </w:t>
      </w:r>
      <w:r>
        <w:t xml:space="preserve">   Reflection    </w:t>
      </w:r>
      <w:r>
        <w:t xml:space="preserve">   Symmetry    </w:t>
      </w:r>
      <w:r>
        <w:t xml:space="preserve">   Translation    </w:t>
      </w:r>
      <w:r>
        <w:t xml:space="preserve">   Rotation    </w:t>
      </w:r>
      <w:r>
        <w:t xml:space="preserve">   Rounding    </w:t>
      </w:r>
      <w:r>
        <w:t xml:space="preserve">   Decompose    </w:t>
      </w:r>
      <w:r>
        <w:t xml:space="preserve">   Absolute value    </w:t>
      </w:r>
      <w:r>
        <w:t xml:space="preserve">   Prime number    </w:t>
      </w:r>
      <w:r>
        <w:t xml:space="preserve">   Divisible    </w:t>
      </w:r>
      <w:r>
        <w:t xml:space="preserve">   Reduce    </w:t>
      </w:r>
      <w:r>
        <w:t xml:space="preserve">   Sequence    </w:t>
      </w:r>
      <w:r>
        <w:t xml:space="preserve">   Exterior    </w:t>
      </w:r>
      <w:r>
        <w:t xml:space="preserve">   Interior    </w:t>
      </w:r>
      <w:r>
        <w:t xml:space="preserve">   Function    </w:t>
      </w:r>
      <w:r>
        <w:t xml:space="preserve">   Dilation    </w:t>
      </w:r>
      <w:r>
        <w:t xml:space="preserve">   Coefficient    </w:t>
      </w:r>
      <w:r>
        <w:t xml:space="preserve">   Range    </w:t>
      </w:r>
      <w:r>
        <w:t xml:space="preserve">   Array    </w:t>
      </w:r>
      <w:r>
        <w:t xml:space="preserve">   Kilogram    </w:t>
      </w:r>
      <w:r>
        <w:t xml:space="preserve">   Liter    </w:t>
      </w:r>
      <w:r>
        <w:t xml:space="preserve">   Formula    </w:t>
      </w:r>
      <w:r>
        <w:t xml:space="preserve">   Equivalent     </w:t>
      </w:r>
      <w:r>
        <w:t xml:space="preserve">   Composite number    </w:t>
      </w:r>
      <w:r>
        <w:t xml:space="preserve">   Protractor    </w:t>
      </w:r>
      <w:r>
        <w:t xml:space="preserve">   Obtuse angle    </w:t>
      </w:r>
      <w:r>
        <w:t xml:space="preserve">   Acute angle    </w:t>
      </w:r>
      <w:r>
        <w:t xml:space="preserve">   Right 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Mathematical Terms </dc:title>
  <dcterms:created xsi:type="dcterms:W3CDTF">2021-10-11T11:58:16Z</dcterms:created>
  <dcterms:modified xsi:type="dcterms:W3CDTF">2021-10-11T11:58:16Z</dcterms:modified>
</cp:coreProperties>
</file>