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Angle    </w:t>
      </w:r>
      <w:r>
        <w:t xml:space="preserve">   Surface Area    </w:t>
      </w:r>
      <w:r>
        <w:t xml:space="preserve">   Volume    </w:t>
      </w:r>
      <w:r>
        <w:t xml:space="preserve">   Cylinder    </w:t>
      </w:r>
      <w:r>
        <w:t xml:space="preserve">   Sphere    </w:t>
      </w:r>
      <w:r>
        <w:t xml:space="preserve">   Circle    </w:t>
      </w:r>
      <w:r>
        <w:t xml:space="preserve">   Linear    </w:t>
      </w:r>
      <w:r>
        <w:t xml:space="preserve">   Algebra    </w:t>
      </w:r>
      <w:r>
        <w:t xml:space="preserve">   Bearing    </w:t>
      </w:r>
      <w:r>
        <w:t xml:space="preserve">   Quadratic    </w:t>
      </w:r>
      <w:r>
        <w:t xml:space="preserve">   Multiple    </w:t>
      </w:r>
      <w:r>
        <w:t xml:space="preserve">  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Vocab</dc:title>
  <dcterms:created xsi:type="dcterms:W3CDTF">2021-10-11T11:57:59Z</dcterms:created>
  <dcterms:modified xsi:type="dcterms:W3CDTF">2021-10-11T11:57:59Z</dcterms:modified>
</cp:coreProperties>
</file>