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Rate of change    </w:t>
      </w:r>
      <w:r>
        <w:t xml:space="preserve">   Range    </w:t>
      </w:r>
      <w:r>
        <w:t xml:space="preserve">   Nonfunctional    </w:t>
      </w:r>
      <w:r>
        <w:t xml:space="preserve">   Ordered pairs    </w:t>
      </w:r>
      <w:r>
        <w:t xml:space="preserve">   Graphing    </w:t>
      </w:r>
      <w:r>
        <w:t xml:space="preserve">   Mapping    </w:t>
      </w:r>
      <w:r>
        <w:t xml:space="preserve">   Distance formulas    </w:t>
      </w:r>
      <w:r>
        <w:t xml:space="preserve">   Area    </w:t>
      </w:r>
      <w:r>
        <w:t xml:space="preserve">   Volume    </w:t>
      </w:r>
      <w:r>
        <w:t xml:space="preserve">   Functions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</dc:title>
  <dcterms:created xsi:type="dcterms:W3CDTF">2021-10-11T11:57:52Z</dcterms:created>
  <dcterms:modified xsi:type="dcterms:W3CDTF">2021-10-11T11:57:52Z</dcterms:modified>
</cp:coreProperties>
</file>