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pound    </w:t>
      </w:r>
      <w:r>
        <w:t xml:space="preserve">   ounce    </w:t>
      </w:r>
      <w:r>
        <w:t xml:space="preserve">   kilogram    </w:t>
      </w:r>
      <w:r>
        <w:t xml:space="preserve">   gram    </w:t>
      </w:r>
      <w:r>
        <w:t xml:space="preserve">   mile    </w:t>
      </w:r>
      <w:r>
        <w:t xml:space="preserve">   kilometre    </w:t>
      </w:r>
      <w:r>
        <w:t xml:space="preserve">   metre    </w:t>
      </w:r>
      <w:r>
        <w:t xml:space="preserve">   centimetre    </w:t>
      </w:r>
      <w:r>
        <w:t xml:space="preserve">   millimetre    </w:t>
      </w:r>
      <w:r>
        <w:t xml:space="preserve">   millilitre    </w:t>
      </w:r>
      <w:r>
        <w:t xml:space="preserve">   pint    </w:t>
      </w:r>
      <w:r>
        <w:t xml:space="preserve">   litre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</dc:title>
  <dcterms:created xsi:type="dcterms:W3CDTF">2021-10-11T11:57:41Z</dcterms:created>
  <dcterms:modified xsi:type="dcterms:W3CDTF">2021-10-11T11:57:41Z</dcterms:modified>
</cp:coreProperties>
</file>