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Matrix</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pPr>
              <w:pStyle w:val="CrossgridSmall"/>
            </w:pPr>
            <w:r>
              <w:t xml:space="preserve">6</w:t>
            </w: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happening, existing, living, or coming into being during the same period of time</w:t>
            </w:r>
          </w:p>
          <w:p>
            <w:pPr>
              <w:keepLines/>
              <w:pStyle w:val="CluesTiny"/>
            </w:pPr>
            <w:r>
              <w:rPr>
                <w:b w:val="true"/>
                <w:bCs w:val="true"/>
              </w:rPr>
              <w:t xml:space="preserve">7. </w:t>
            </w:r>
            <w:r>
              <w:t xml:space="preserve">to decrease in size, extent, or degree</w:t>
            </w:r>
          </w:p>
          <w:p>
            <w:pPr>
              <w:keepLines/>
              <w:pStyle w:val="CluesTiny"/>
            </w:pPr>
            <w:r>
              <w:rPr>
                <w:b w:val="true"/>
                <w:bCs w:val="true"/>
              </w:rPr>
              <w:t xml:space="preserve">8. </w:t>
            </w:r>
            <w:r>
              <w:t xml:space="preserve">church festival in commemoration of the coming of the Magi as the first manifestation of Christ to the Gentiles or in the Eastern Church in commemoration of the baptism of Christ</w:t>
            </w:r>
          </w:p>
          <w:p>
            <w:pPr>
              <w:keepLines/>
              <w:pStyle w:val="CluesTiny"/>
            </w:pPr>
            <w:r>
              <w:rPr>
                <w:b w:val="true"/>
                <w:bCs w:val="true"/>
              </w:rPr>
              <w:t xml:space="preserve">9. </w:t>
            </w:r>
            <w:r>
              <w:t xml:space="preserve">The condition of being lost in thought, Day-Dream</w:t>
            </w:r>
          </w:p>
          <w:p>
            <w:pPr>
              <w:keepLines/>
              <w:pStyle w:val="CluesTiny"/>
            </w:pPr>
            <w:r>
              <w:rPr>
                <w:b w:val="true"/>
                <w:bCs w:val="true"/>
              </w:rPr>
              <w:t xml:space="preserve">10. </w:t>
            </w:r>
            <w:r>
              <w:t xml:space="preserve">Real, not fake</w:t>
            </w:r>
          </w:p>
        </w:tc>
        <w:tc>
          <w:p>
            <w:pPr>
              <w:pStyle w:val="CluesTiny"/>
            </w:pPr>
            <w:r>
              <w:rPr>
                <w:b w:val="true"/>
                <w:bCs w:val="true"/>
              </w:rPr>
              <w:t xml:space="preserve">Down</w:t>
            </w:r>
          </w:p>
          <w:p>
            <w:pPr>
              <w:keepLines/>
              <w:pStyle w:val="CluesTiny"/>
            </w:pPr>
            <w:r>
              <w:rPr>
                <w:b w:val="true"/>
                <w:bCs w:val="true"/>
              </w:rPr>
              <w:t xml:space="preserve">1. </w:t>
            </w:r>
            <w:r>
              <w:t xml:space="preserve">Showing No Signs of life</w:t>
            </w:r>
          </w:p>
          <w:p>
            <w:pPr>
              <w:keepLines/>
              <w:pStyle w:val="CluesTiny"/>
            </w:pPr>
            <w:r>
              <w:rPr>
                <w:b w:val="true"/>
                <w:bCs w:val="true"/>
              </w:rPr>
              <w:t xml:space="preserve">2. </w:t>
            </w:r>
            <w:r>
              <w:t xml:space="preserve">to spread or diffuse through</w:t>
            </w:r>
          </w:p>
          <w:p>
            <w:pPr>
              <w:keepLines/>
              <w:pStyle w:val="CluesTiny"/>
            </w:pPr>
            <w:r>
              <w:rPr>
                <w:b w:val="true"/>
                <w:bCs w:val="true"/>
              </w:rPr>
              <w:t xml:space="preserve">3. </w:t>
            </w:r>
            <w:r>
              <w:t xml:space="preserve">one who is present but not taking part in a situation or event, a  spectator</w:t>
            </w:r>
          </w:p>
          <w:p>
            <w:pPr>
              <w:keepLines/>
              <w:pStyle w:val="CluesTiny"/>
            </w:pPr>
            <w:r>
              <w:rPr>
                <w:b w:val="true"/>
                <w:bCs w:val="true"/>
              </w:rPr>
              <w:t xml:space="preserve">5. </w:t>
            </w:r>
            <w:r>
              <w:t xml:space="preserve">a structure made of adobe bricks,a heavy clay used in making adobe bricks</w:t>
            </w:r>
          </w:p>
          <w:p>
            <w:pPr>
              <w:keepLines/>
              <w:pStyle w:val="CluesTiny"/>
            </w:pPr>
            <w:r>
              <w:rPr>
                <w:b w:val="true"/>
                <w:bCs w:val="true"/>
              </w:rPr>
              <w:t xml:space="preserve">6. </w:t>
            </w:r>
            <w:r>
              <w:t xml:space="preserve">affecting or tending to affect a disproportionately large number of individuals within a population, community, or region at the same time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Matrix</dc:title>
  <dcterms:created xsi:type="dcterms:W3CDTF">2021-10-11T11:59:13Z</dcterms:created>
  <dcterms:modified xsi:type="dcterms:W3CDTF">2021-10-11T11:59:13Z</dcterms:modified>
</cp:coreProperties>
</file>