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pure substance    </w:t>
      </w:r>
      <w:r>
        <w:t xml:space="preserve">   distillation    </w:t>
      </w:r>
      <w:r>
        <w:t xml:space="preserve">   filtration    </w:t>
      </w:r>
      <w:r>
        <w:t xml:space="preserve">   solution    </w:t>
      </w:r>
      <w:r>
        <w:t xml:space="preserve">   heterogeneous mixture    </w:t>
      </w:r>
      <w:r>
        <w:t xml:space="preserve">   homogeneous mixture    </w:t>
      </w:r>
      <w:r>
        <w:t xml:space="preserve">   compound mixture    </w:t>
      </w:r>
      <w:r>
        <w:t xml:space="preserve">   element    </w:t>
      </w:r>
      <w:r>
        <w:t xml:space="preserve">   chemical properties    </w:t>
      </w:r>
      <w:r>
        <w:t xml:space="preserve">   physical properties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2021-10-11T11:58:34Z</dcterms:created>
  <dcterms:modified xsi:type="dcterms:W3CDTF">2021-10-11T11:58:34Z</dcterms:modified>
</cp:coreProperties>
</file>