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Matthew 11:5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preached    </w:t>
      </w:r>
      <w:r>
        <w:t xml:space="preserve">   News    </w:t>
      </w:r>
      <w:r>
        <w:t xml:space="preserve">   Good    </w:t>
      </w:r>
      <w:r>
        <w:t xml:space="preserve">   raised    </w:t>
      </w:r>
      <w:r>
        <w:t xml:space="preserve">   dead    </w:t>
      </w:r>
      <w:r>
        <w:t xml:space="preserve">   hear    </w:t>
      </w:r>
      <w:r>
        <w:t xml:space="preserve">   deaf    </w:t>
      </w:r>
      <w:r>
        <w:t xml:space="preserve">   cured    </w:t>
      </w:r>
      <w:r>
        <w:t xml:space="preserve">   leprosy    </w:t>
      </w:r>
      <w:r>
        <w:t xml:space="preserve">   walk    </w:t>
      </w:r>
      <w:r>
        <w:t xml:space="preserve">   lame    </w:t>
      </w:r>
      <w:r>
        <w:t xml:space="preserve">   see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11:5</dc:title>
  <dcterms:created xsi:type="dcterms:W3CDTF">2021-10-11T11:59:35Z</dcterms:created>
  <dcterms:modified xsi:type="dcterms:W3CDTF">2021-10-11T11:59:35Z</dcterms:modified>
</cp:coreProperties>
</file>