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28:19-20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baptist    </w:t>
      </w:r>
      <w:r>
        <w:t xml:space="preserve">   always    </w:t>
      </w:r>
      <w:r>
        <w:t xml:space="preserve">   read    </w:t>
      </w:r>
      <w:r>
        <w:t xml:space="preserve">   Holy Spirit    </w:t>
      </w:r>
      <w:r>
        <w:t xml:space="preserve">   go    </w:t>
      </w:r>
      <w:r>
        <w:t xml:space="preserve">   share    </w:t>
      </w:r>
      <w:r>
        <w:t xml:space="preserve">   disciple    </w:t>
      </w:r>
      <w:r>
        <w:t xml:space="preserve">   teach    </w:t>
      </w:r>
      <w:r>
        <w:t xml:space="preserve">   Son    </w:t>
      </w:r>
      <w:r>
        <w:t xml:space="preserve">   Father    </w:t>
      </w:r>
      <w:r>
        <w:t xml:space="preserve">   obey    </w:t>
      </w:r>
      <w:r>
        <w:t xml:space="preserve">   love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28:19-20</dc:title>
  <dcterms:created xsi:type="dcterms:W3CDTF">2021-10-11T11:59:55Z</dcterms:created>
  <dcterms:modified xsi:type="dcterms:W3CDTF">2021-10-11T11:59:55Z</dcterms:modified>
</cp:coreProperties>
</file>