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Measurement Unit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Liter    </w:t>
      </w:r>
      <w:r>
        <w:t xml:space="preserve">   Derived unit    </w:t>
      </w:r>
      <w:r>
        <w:t xml:space="preserve">   Dimensional analysis    </w:t>
      </w:r>
      <w:r>
        <w:t xml:space="preserve">   Kelvin    </w:t>
      </w:r>
      <w:r>
        <w:t xml:space="preserve">   Kilogram    </w:t>
      </w:r>
      <w:r>
        <w:t xml:space="preserve">   Second    </w:t>
      </w:r>
      <w:r>
        <w:t xml:space="preserve">   Base unit    </w:t>
      </w:r>
      <w:r>
        <w:t xml:space="preserve">   Density    </w:t>
      </w:r>
      <w:r>
        <w:t xml:space="preserve">   Scientific notation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Unit Cross Word Puzzle </dc:title>
  <dcterms:created xsi:type="dcterms:W3CDTF">2021-10-11T12:03:30Z</dcterms:created>
  <dcterms:modified xsi:type="dcterms:W3CDTF">2021-10-11T12:03:30Z</dcterms:modified>
</cp:coreProperties>
</file>