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line plot    </w:t>
      </w:r>
      <w:r>
        <w:t xml:space="preserve">   key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measure    </w:t>
      </w:r>
      <w:r>
        <w:t xml:space="preserve">   fraction    </w:t>
      </w:r>
      <w:r>
        <w:t xml:space="preserve">   yeard    </w:t>
      </w:r>
      <w:r>
        <w:t xml:space="preserve">   feet    </w:t>
      </w:r>
      <w:r>
        <w:t xml:space="preserve">   foot    </w:t>
      </w:r>
      <w:r>
        <w:t xml:space="preserve">   inch    </w:t>
      </w:r>
      <w:r>
        <w:t xml:space="preserve">   metric    </w:t>
      </w:r>
      <w:r>
        <w:t xml:space="preserve">   kilometer    </w:t>
      </w:r>
      <w:r>
        <w:t xml:space="preserve">   meter    </w:t>
      </w:r>
      <w:r>
        <w:t xml:space="preserve">   centimeter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2021-10-11T12:03:37Z</dcterms:created>
  <dcterms:modified xsi:type="dcterms:W3CDTF">2021-10-11T12:03:37Z</dcterms:modified>
</cp:coreProperties>
</file>