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newsworthy    </w:t>
      </w:r>
      <w:r>
        <w:t xml:space="preserve">   gatekeeper    </w:t>
      </w:r>
      <w:r>
        <w:t xml:space="preserve">   hyperreality    </w:t>
      </w:r>
      <w:r>
        <w:t xml:space="preserve">   globalculture    </w:t>
      </w:r>
      <w:r>
        <w:t xml:space="preserve">   folkdevil    </w:t>
      </w:r>
      <w:r>
        <w:t xml:space="preserve">   contentanalysis    </w:t>
      </w:r>
      <w:r>
        <w:t xml:space="preserve">   moralpanic    </w:t>
      </w:r>
      <w:r>
        <w:t xml:space="preserve">   hypodermic    </w:t>
      </w:r>
      <w:r>
        <w:t xml:space="preserve">   semiology    </w:t>
      </w:r>
      <w:r>
        <w:t xml:space="preserve">   agendasetting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Key Words</dc:title>
  <dcterms:created xsi:type="dcterms:W3CDTF">2021-10-11T12:04:41Z</dcterms:created>
  <dcterms:modified xsi:type="dcterms:W3CDTF">2021-10-11T12:04:41Z</dcterms:modified>
</cp:coreProperties>
</file>