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LT. Dan    </w:t>
      </w:r>
      <w:r>
        <w:t xml:space="preserve">   Nielson Ratings    </w:t>
      </w:r>
      <w:r>
        <w:t xml:space="preserve">   social currency    </w:t>
      </w:r>
      <w:r>
        <w:t xml:space="preserve">   greenbo    </w:t>
      </w:r>
      <w:r>
        <w:t xml:space="preserve">   alabama    </w:t>
      </w:r>
      <w:r>
        <w:t xml:space="preserve">   jenny    </w:t>
      </w:r>
      <w:r>
        <w:t xml:space="preserve">   bubbagump    </w:t>
      </w:r>
      <w:r>
        <w:t xml:space="preserve">   visual effects    </w:t>
      </w:r>
      <w:r>
        <w:t xml:space="preserve">   forrest gump    </w:t>
      </w:r>
      <w:r>
        <w:t xml:space="preserve">   celebrity    </w:t>
      </w:r>
      <w:r>
        <w:t xml:space="preserve">   entertain    </w:t>
      </w:r>
      <w:r>
        <w:t xml:space="preserve">   inform    </w:t>
      </w:r>
      <w:r>
        <w:t xml:space="preserve">   persuade    </w:t>
      </w:r>
      <w:r>
        <w:t xml:space="preserve">   surveillance    </w:t>
      </w:r>
      <w:r>
        <w:t xml:space="preserve">   companionship    </w:t>
      </w:r>
      <w:r>
        <w:t xml:space="preserve">   enjoyment    </w:t>
      </w:r>
      <w:r>
        <w:t xml:space="preserve">   medialiteracy    </w:t>
      </w:r>
      <w:r>
        <w:t xml:space="preserve">   medium    </w:t>
      </w:r>
      <w:r>
        <w:t xml:space="preserve">   massmedia    </w:t>
      </w:r>
      <w:r>
        <w:t xml:space="preserve">   sensory perception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</dc:title>
  <dcterms:created xsi:type="dcterms:W3CDTF">2021-10-11T12:05:54Z</dcterms:created>
  <dcterms:modified xsi:type="dcterms:W3CDTF">2021-10-11T12:05:54Z</dcterms:modified>
</cp:coreProperties>
</file>