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Medžiai ir krūmai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LAPAI    </w:t>
      </w:r>
      <w:r>
        <w:t xml:space="preserve">   ŠAKNYS    </w:t>
      </w:r>
      <w:r>
        <w:t xml:space="preserve">   ŠAKOS    </w:t>
      </w:r>
      <w:r>
        <w:t xml:space="preserve">   KAMIENAS    </w:t>
      </w:r>
      <w:r>
        <w:t xml:space="preserve">   EGLĖ    </w:t>
      </w:r>
      <w:r>
        <w:t xml:space="preserve">   BERŽAS    </w:t>
      </w:r>
      <w:r>
        <w:t xml:space="preserve">   KLEVAS    </w:t>
      </w:r>
      <w:r>
        <w:t xml:space="preserve">   LAZDYNAS    </w:t>
      </w:r>
      <w:r>
        <w:t xml:space="preserve">   PUTINAS    </w:t>
      </w:r>
      <w:r>
        <w:t xml:space="preserve">   ALYVA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Medžiai ir krūmai</dc:title>
  <dcterms:created xsi:type="dcterms:W3CDTF">2021-10-12T14:36:05Z</dcterms:created>
  <dcterms:modified xsi:type="dcterms:W3CDTF">2021-10-12T14:36:05Z</dcterms:modified>
</cp:coreProperties>
</file>