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chemotherapy    </w:t>
      </w:r>
      <w:r>
        <w:t xml:space="preserve">   oxygen    </w:t>
      </w:r>
      <w:r>
        <w:t xml:space="preserve">   syringe    </w:t>
      </w:r>
      <w:r>
        <w:t xml:space="preserve">   injection    </w:t>
      </w:r>
      <w:r>
        <w:t xml:space="preserve">   gynaecologist    </w:t>
      </w:r>
      <w:r>
        <w:t xml:space="preserve">   optician    </w:t>
      </w:r>
      <w:r>
        <w:t xml:space="preserve">   laboratory    </w:t>
      </w:r>
      <w:r>
        <w:t xml:space="preserve">   pharmacist    </w:t>
      </w:r>
      <w:r>
        <w:t xml:space="preserve">   obstaetrician    </w:t>
      </w:r>
      <w:r>
        <w:t xml:space="preserve">   dentist    </w:t>
      </w:r>
      <w:r>
        <w:t xml:space="preserve">   surgeon    </w:t>
      </w:r>
      <w:r>
        <w:t xml:space="preserve">   paediatrician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</dc:title>
  <dcterms:created xsi:type="dcterms:W3CDTF">2021-10-11T12:05:11Z</dcterms:created>
  <dcterms:modified xsi:type="dcterms:W3CDTF">2021-10-11T12:05:11Z</dcterms:modified>
</cp:coreProperties>
</file>