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metal coverings formerly worn by soldiers or warriors to protect the body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assistance to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lives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feudal tenant entirely subject to a lord or manor to whom he paid dues and services in return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association of craftsmen or merchants, often having considerable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Medieval 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French medieval lyric poet composing and singing in Provencal in the 11th to 13th centuries, especially on the theme of courtly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table at which King Arthur and his knights sat so that none should have precedence. It was first mentioned in 1155.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buildings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holder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set up as a mark in tilting with a lance,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any of certain religious orders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system in medieval Europe,which the nobility held lands from the Crown in exchange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in jousting matches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owner</w:t>
            </w:r>
          </w:p>
        </w:tc>
      </w:tr>
    </w:tbl>
    <w:p>
      <w:pPr>
        <w:pStyle w:val="WordBankLarge"/>
      </w:pPr>
      <w:r>
        <w:t xml:space="preserve">   guild    </w:t>
      </w:r>
      <w:r>
        <w:t xml:space="preserve">   vassals    </w:t>
      </w:r>
      <w:r>
        <w:t xml:space="preserve">   villein    </w:t>
      </w:r>
      <w:r>
        <w:t xml:space="preserve">   castle    </w:t>
      </w:r>
      <w:r>
        <w:t xml:space="preserve">   armor    </w:t>
      </w:r>
      <w:r>
        <w:t xml:space="preserve">   lance    </w:t>
      </w:r>
      <w:r>
        <w:t xml:space="preserve">   feudalism    </w:t>
      </w:r>
      <w:r>
        <w:t xml:space="preserve">   monastery     </w:t>
      </w:r>
      <w:r>
        <w:t xml:space="preserve">   friar    </w:t>
      </w:r>
      <w:r>
        <w:t xml:space="preserve">   troubadour     </w:t>
      </w:r>
      <w:r>
        <w:t xml:space="preserve">   quintain    </w:t>
      </w:r>
      <w:r>
        <w:t xml:space="preserve">   squire    </w:t>
      </w:r>
      <w:r>
        <w:t xml:space="preserve">   round table    </w:t>
      </w:r>
      <w:r>
        <w:t xml:space="preserve">   knight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2021-10-11T12:08:53Z</dcterms:created>
  <dcterms:modified xsi:type="dcterms:W3CDTF">2021-10-11T12:08:53Z</dcterms:modified>
</cp:coreProperties>
</file>