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excommunication    </w:t>
      </w:r>
      <w:r>
        <w:t xml:space="preserve">   danelaw    </w:t>
      </w:r>
      <w:r>
        <w:t xml:space="preserve">   crusades    </w:t>
      </w:r>
      <w:r>
        <w:t xml:space="preserve">   courtier    </w:t>
      </w:r>
      <w:r>
        <w:t xml:space="preserve">   christianity    </w:t>
      </w:r>
      <w:r>
        <w:t xml:space="preserve">   charter    </w:t>
      </w:r>
      <w:r>
        <w:t xml:space="preserve">   catapult    </w:t>
      </w:r>
      <w:r>
        <w:t xml:space="preserve">   bubonic plague    </w:t>
      </w:r>
      <w:r>
        <w:t xml:space="preserve">   buboes    </w:t>
      </w:r>
      <w:r>
        <w:t xml:space="preserve">   bloodletting    </w:t>
      </w:r>
      <w:r>
        <w:t xml:space="preserve">   blackdeath    </w:t>
      </w:r>
      <w:r>
        <w:t xml:space="preserve">   barbarians    </w:t>
      </w:r>
      <w:r>
        <w:t xml:space="preserve">   anglo saxon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2021-10-11T12:08:18Z</dcterms:created>
  <dcterms:modified xsi:type="dcterms:W3CDTF">2021-10-11T12:08:18Z</dcterms:modified>
</cp:coreProperties>
</file>