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Men in Nursing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thermometer    </w:t>
      </w:r>
      <w:r>
        <w:t xml:space="preserve">   transport    </w:t>
      </w:r>
      <w:r>
        <w:t xml:space="preserve">   bariatric    </w:t>
      </w:r>
      <w:r>
        <w:t xml:space="preserve">   c diff    </w:t>
      </w:r>
      <w:r>
        <w:t xml:space="preserve">   pressure ulcer    </w:t>
      </w:r>
      <w:r>
        <w:t xml:space="preserve">   catheter    </w:t>
      </w:r>
      <w:r>
        <w:t xml:space="preserve">   syringe    </w:t>
      </w:r>
      <w:r>
        <w:t xml:space="preserve">   alcohol    </w:t>
      </w:r>
      <w:r>
        <w:t xml:space="preserve">   male nurse    </w:t>
      </w:r>
      <w:r>
        <w:t xml:space="preserve">   stethoscope    </w:t>
      </w:r>
      <w:r>
        <w:t xml:space="preserve">   hospital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 in Nursing</dc:title>
  <dcterms:created xsi:type="dcterms:W3CDTF">2021-10-11T12:11:53Z</dcterms:created>
  <dcterms:modified xsi:type="dcterms:W3CDTF">2021-10-11T12:11:53Z</dcterms:modified>
</cp:coreProperties>
</file>