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inflammation    </w:t>
      </w:r>
      <w:r>
        <w:t xml:space="preserve">   contagious    </w:t>
      </w:r>
      <w:r>
        <w:t xml:space="preserve">   alcohol    </w:t>
      </w:r>
      <w:r>
        <w:t xml:space="preserve">   stiff neck    </w:t>
      </w:r>
      <w:r>
        <w:t xml:space="preserve">   headache    </w:t>
      </w:r>
      <w:r>
        <w:t xml:space="preserve">   fever    </w:t>
      </w:r>
      <w:r>
        <w:t xml:space="preserve">   spinal tap    </w:t>
      </w:r>
      <w:r>
        <w:t xml:space="preserve">   bacteria    </w:t>
      </w:r>
      <w:r>
        <w:t xml:space="preserve">   viral    </w:t>
      </w:r>
      <w:r>
        <w:t xml:space="preserve">   vaccination    </w:t>
      </w:r>
      <w:r>
        <w:t xml:space="preserve">   Meningitis    </w:t>
      </w:r>
      <w:r>
        <w:t xml:space="preserve">   rash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2021-10-11T12:12:46Z</dcterms:created>
  <dcterms:modified xsi:type="dcterms:W3CDTF">2021-10-11T12:12:46Z</dcterms:modified>
</cp:coreProperties>
</file>