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 Health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healthy body    </w:t>
      </w:r>
      <w:r>
        <w:t xml:space="preserve">   depression    </w:t>
      </w:r>
      <w:r>
        <w:t xml:space="preserve">   prostate cancer    </w:t>
      </w:r>
      <w:r>
        <w:t xml:space="preserve">   peer pressure    </w:t>
      </w:r>
      <w:r>
        <w:t xml:space="preserve">   natural    </w:t>
      </w:r>
      <w:r>
        <w:t xml:space="preserve">   positive    </w:t>
      </w:r>
      <w:r>
        <w:t xml:space="preserve">   judgement    </w:t>
      </w:r>
      <w:r>
        <w:t xml:space="preserve">   confident    </w:t>
      </w:r>
      <w:r>
        <w:t xml:space="preserve">   stereotype    </w:t>
      </w:r>
      <w:r>
        <w:t xml:space="preserve">   sexting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 Health Issues</dc:title>
  <dcterms:created xsi:type="dcterms:W3CDTF">2021-10-11T12:13:00Z</dcterms:created>
  <dcterms:modified xsi:type="dcterms:W3CDTF">2021-10-11T12:13:00Z</dcterms:modified>
</cp:coreProperties>
</file>