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victim    </w:t>
      </w:r>
      <w:r>
        <w:t xml:space="preserve">   health    </w:t>
      </w:r>
      <w:r>
        <w:t xml:space="preserve">   mental    </w:t>
      </w:r>
      <w:r>
        <w:t xml:space="preserve">   personal identity    </w:t>
      </w:r>
      <w:r>
        <w:t xml:space="preserve">   loneliness    </w:t>
      </w:r>
      <w:r>
        <w:t xml:space="preserve">   empathy    </w:t>
      </w:r>
      <w:r>
        <w:t xml:space="preserve">   anxiety    </w:t>
      </w:r>
      <w:r>
        <w:t xml:space="preserve">   depression    </w:t>
      </w:r>
      <w:r>
        <w:t xml:space="preserve">   emotions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2021-10-11T12:13:26Z</dcterms:created>
  <dcterms:modified xsi:type="dcterms:W3CDTF">2021-10-11T12:13:26Z</dcterms:modified>
</cp:coreProperties>
</file>