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amnesia    </w:t>
      </w:r>
      <w:r>
        <w:t xml:space="preserve">   anorexia    </w:t>
      </w:r>
      <w:r>
        <w:t xml:space="preserve">   anxiety    </w:t>
      </w:r>
      <w:r>
        <w:t xml:space="preserve">   autism    </w:t>
      </w:r>
      <w:r>
        <w:t xml:space="preserve">   bipolar disorder    </w:t>
      </w:r>
      <w:r>
        <w:t xml:space="preserve">   bulimia    </w:t>
      </w:r>
      <w:r>
        <w:t xml:space="preserve">   depression    </w:t>
      </w:r>
      <w:r>
        <w:t xml:space="preserve">   dyslexia    </w:t>
      </w:r>
      <w:r>
        <w:t xml:space="preserve">   hysteria    </w:t>
      </w:r>
      <w:r>
        <w:t xml:space="preserve">   insomnia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2021-10-11T12:13:00Z</dcterms:created>
  <dcterms:modified xsi:type="dcterms:W3CDTF">2021-10-11T12:13:00Z</dcterms:modified>
</cp:coreProperties>
</file>