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Mind    </w:t>
      </w:r>
      <w:r>
        <w:t xml:space="preserve">   NSPCC    </w:t>
      </w:r>
      <w:r>
        <w:t xml:space="preserve">   Parents    </w:t>
      </w:r>
      <w:r>
        <w:t xml:space="preserve">   Teachers    </w:t>
      </w:r>
      <w:r>
        <w:t xml:space="preserve">   Counsellor    </w:t>
      </w:r>
      <w:r>
        <w:t xml:space="preserve">   General Practioner    </w:t>
      </w:r>
      <w:r>
        <w:t xml:space="preserve">   Young minds    </w:t>
      </w:r>
      <w:r>
        <w:t xml:space="preserve">   Samaritans    </w:t>
      </w:r>
      <w:r>
        <w:t xml:space="preserve">   Childline    </w:t>
      </w:r>
      <w:r>
        <w:t xml:space="preserve">   Depression UK    </w:t>
      </w:r>
      <w:r>
        <w:t xml:space="preserve">   Anxiety 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2021-10-11T12:13:15Z</dcterms:created>
  <dcterms:modified xsi:type="dcterms:W3CDTF">2021-10-11T12:13:15Z</dcterms:modified>
</cp:coreProperties>
</file>