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Moody    </w:t>
      </w:r>
      <w:r>
        <w:t xml:space="preserve">   Sadness    </w:t>
      </w:r>
      <w:r>
        <w:t xml:space="preserve">   Psychotherapy    </w:t>
      </w:r>
      <w:r>
        <w:t xml:space="preserve">   Substance Abuse    </w:t>
      </w:r>
      <w:r>
        <w:t xml:space="preserve">   ODD    </w:t>
      </w:r>
      <w:r>
        <w:t xml:space="preserve">   OCD    </w:t>
      </w:r>
      <w:r>
        <w:t xml:space="preserve">   Eating Disorder    </w:t>
      </w:r>
      <w:r>
        <w:t xml:space="preserve">   Attention Deficit Disorder    </w:t>
      </w:r>
      <w:r>
        <w:t xml:space="preserve">   Psychologist    </w:t>
      </w:r>
      <w:r>
        <w:t xml:space="preserve">   Psychiatrist    </w:t>
      </w:r>
      <w:r>
        <w:t xml:space="preserve">   Bipolar Disorder    </w:t>
      </w:r>
      <w:r>
        <w:t xml:space="preserve">   Schizophrenia    </w:t>
      </w:r>
      <w:r>
        <w:t xml:space="preserve">   PTSD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2021-10-11T12:13:44Z</dcterms:created>
  <dcterms:modified xsi:type="dcterms:W3CDTF">2021-10-11T12:13:44Z</dcterms:modified>
</cp:coreProperties>
</file>