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OCD    </w:t>
      </w:r>
      <w:r>
        <w:t xml:space="preserve">   panicdisorder    </w:t>
      </w:r>
      <w:r>
        <w:t xml:space="preserve">   postpartumdepression    </w:t>
      </w:r>
      <w:r>
        <w:t xml:space="preserve">   clinicaldepression    </w:t>
      </w:r>
      <w:r>
        <w:t xml:space="preserve">   anxiety    </w:t>
      </w:r>
      <w:r>
        <w:t xml:space="preserve">   personalitydisorder    </w:t>
      </w:r>
      <w:r>
        <w:t xml:space="preserve">   bipolar    </w:t>
      </w:r>
      <w:r>
        <w:t xml:space="preserve">   mania    </w:t>
      </w:r>
      <w:r>
        <w:t xml:space="preserve">   Postnataldepression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conditions</dc:title>
  <dcterms:created xsi:type="dcterms:W3CDTF">2021-10-11T12:13:30Z</dcterms:created>
  <dcterms:modified xsi:type="dcterms:W3CDTF">2021-10-11T12:13:30Z</dcterms:modified>
</cp:coreProperties>
</file>