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paranoia    </w:t>
      </w:r>
      <w:r>
        <w:t xml:space="preserve">   Suicidal feelings    </w:t>
      </w:r>
      <w:r>
        <w:t xml:space="preserve">   Self harm    </w:t>
      </w:r>
      <w:r>
        <w:t xml:space="preserve">   Schizophrenia    </w:t>
      </w:r>
      <w:r>
        <w:t xml:space="preserve">   psychosis    </w:t>
      </w:r>
      <w:r>
        <w:t xml:space="preserve">   PTSD    </w:t>
      </w:r>
      <w:r>
        <w:t xml:space="preserve">   personality disorder    </w:t>
      </w:r>
      <w:r>
        <w:t xml:space="preserve">   OCD    </w:t>
      </w:r>
      <w:r>
        <w:t xml:space="preserve">   eating disorder    </w:t>
      </w:r>
      <w:r>
        <w:t xml:space="preserve">   Depression    </w:t>
      </w:r>
      <w:r>
        <w:t xml:space="preserve">   Bipolar disorder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2021-10-11T12:13:09Z</dcterms:created>
  <dcterms:modified xsi:type="dcterms:W3CDTF">2021-10-11T12:13:09Z</dcterms:modified>
</cp:coreProperties>
</file>