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Adhd    </w:t>
      </w:r>
      <w:r>
        <w:t xml:space="preserve">   Anxiety    </w:t>
      </w:r>
      <w:r>
        <w:t xml:space="preserve">   Autism    </w:t>
      </w:r>
      <w:r>
        <w:t xml:space="preserve">   Depression    </w:t>
      </w:r>
      <w:r>
        <w:t xml:space="preserve">   Diazepam    </w:t>
      </w:r>
      <w:r>
        <w:t xml:space="preserve">   Doctor    </w:t>
      </w:r>
      <w:r>
        <w:t xml:space="preserve">   Epilepsy    </w:t>
      </w:r>
      <w:r>
        <w:t xml:space="preserve">   Haloperidol    </w:t>
      </w:r>
      <w:r>
        <w:t xml:space="preserve">   Patient    </w:t>
      </w:r>
      <w:r>
        <w:t xml:space="preserve">   Pharmacists    </w:t>
      </w:r>
      <w:r>
        <w:t xml:space="preserve">   Schizophrenia    </w:t>
      </w:r>
      <w:r>
        <w:t xml:space="preserve">   Symptoms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2021-10-11T12:13:02Z</dcterms:created>
  <dcterms:modified xsi:type="dcterms:W3CDTF">2021-10-11T12:13:02Z</dcterms:modified>
</cp:coreProperties>
</file>