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Merchant of Venice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Repay    </w:t>
      </w:r>
      <w:r>
        <w:t xml:space="preserve">   Debt    </w:t>
      </w:r>
      <w:r>
        <w:t xml:space="preserve">   Money    </w:t>
      </w:r>
      <w:r>
        <w:t xml:space="preserve">   Italy    </w:t>
      </w:r>
      <w:r>
        <w:t xml:space="preserve">   Verona    </w:t>
      </w:r>
      <w:r>
        <w:t xml:space="preserve">   Forfeit    </w:t>
      </w:r>
      <w:r>
        <w:t xml:space="preserve">   Collateral    </w:t>
      </w:r>
      <w:r>
        <w:t xml:space="preserve">   Guarantor    </w:t>
      </w:r>
      <w:r>
        <w:t xml:space="preserve">   Ducats    </w:t>
      </w:r>
      <w:r>
        <w:t xml:space="preserve">   Renaissance    </w:t>
      </w:r>
      <w:r>
        <w:t xml:space="preserve">   Rialto    </w:t>
      </w:r>
      <w:r>
        <w:t xml:space="preserve">   Loan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Merchant of Venice </dc:title>
  <dcterms:created xsi:type="dcterms:W3CDTF">2021-10-11T12:15:12Z</dcterms:created>
  <dcterms:modified xsi:type="dcterms:W3CDTF">2021-10-11T12:15:12Z</dcterms:modified>
</cp:coreProperties>
</file>