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 &amp; Alloys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High Speed Steel    </w:t>
      </w:r>
      <w:r>
        <w:t xml:space="preserve">   Stainless Steel    </w:t>
      </w:r>
      <w:r>
        <w:t xml:space="preserve">   Brass    </w:t>
      </w:r>
      <w:r>
        <w:t xml:space="preserve">   Zinc    </w:t>
      </w:r>
      <w:r>
        <w:t xml:space="preserve">   Tin    </w:t>
      </w:r>
      <w:r>
        <w:t xml:space="preserve">   Copper    </w:t>
      </w:r>
      <w:r>
        <w:t xml:space="preserve">   Aluminium    </w:t>
      </w:r>
      <w:r>
        <w:t xml:space="preserve">   High Carbon Steel    </w:t>
      </w:r>
      <w:r>
        <w:t xml:space="preserve">   Cast Iron    </w:t>
      </w:r>
      <w:r>
        <w:t xml:space="preserve">   Low Carbon Steel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 &amp; Alloys</dc:title>
  <dcterms:created xsi:type="dcterms:W3CDTF">2021-10-11T12:16:37Z</dcterms:created>
  <dcterms:modified xsi:type="dcterms:W3CDTF">2021-10-11T12:16:37Z</dcterms:modified>
</cp:coreProperties>
</file>