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 convection    </w:t>
      </w:r>
      <w:r>
        <w:t xml:space="preserve">    convection current    </w:t>
      </w:r>
      <w:r>
        <w:t xml:space="preserve">    land breeze    </w:t>
      </w:r>
      <w:r>
        <w:t xml:space="preserve">    tornado     </w:t>
      </w:r>
      <w:r>
        <w:t xml:space="preserve">   air pressure    </w:t>
      </w:r>
      <w:r>
        <w:t xml:space="preserve">   climate     </w:t>
      </w:r>
      <w:r>
        <w:t xml:space="preserve">   Coriolis effect    </w:t>
      </w:r>
      <w:r>
        <w:t xml:space="preserve">   global wind    </w:t>
      </w:r>
      <w:r>
        <w:t xml:space="preserve">   humidity    </w:t>
      </w:r>
      <w:r>
        <w:t xml:space="preserve">   hurricane    </w:t>
      </w:r>
      <w:r>
        <w:t xml:space="preserve">   sea breeze    </w:t>
      </w:r>
      <w:r>
        <w:t xml:space="preserve">   thunderstorm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2021-10-11T12:16:09Z</dcterms:created>
  <dcterms:modified xsi:type="dcterms:W3CDTF">2021-10-11T12:16:09Z</dcterms:modified>
</cp:coreProperties>
</file>