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Metis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HBC and the NWC were these types of traders.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the first Metis uprising led by Louis .Riel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Hudson Bay Company had _______on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Canadian Government charged Riel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TheMetis people were concerned about the ownership of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clash at Duck Lake the Canadian Government ordered ______into the Red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were sent to the Red River Valley to map the lands. They are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Metis formed this government...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Selkirk was given a piece of territory. It was part of a much larger area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Manitoba Act contained the ____________ for the Metis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1870 this province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Metis leader turned to Riel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led the Red River Rebellion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Rupertsland    </w:t>
      </w:r>
      <w:r>
        <w:t xml:space="preserve">   control    </w:t>
      </w:r>
      <w:r>
        <w:t xml:space="preserve">   Riel    </w:t>
      </w:r>
      <w:r>
        <w:t xml:space="preserve">   surveyors    </w:t>
      </w:r>
      <w:r>
        <w:t xml:space="preserve">   Red River Rebellion    </w:t>
      </w:r>
      <w:r>
        <w:t xml:space="preserve">   troops    </w:t>
      </w:r>
      <w:r>
        <w:t xml:space="preserve">   bill of rights    </w:t>
      </w:r>
      <w:r>
        <w:t xml:space="preserve">   Manitoba    </w:t>
      </w:r>
      <w:r>
        <w:t xml:space="preserve">   Dumont    </w:t>
      </w:r>
      <w:r>
        <w:t xml:space="preserve">   treason    </w:t>
      </w:r>
      <w:r>
        <w:t xml:space="preserve">   provisional government     </w:t>
      </w:r>
      <w:r>
        <w:t xml:space="preserve">   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Puzzle</dc:title>
  <dcterms:created xsi:type="dcterms:W3CDTF">2021-10-11T12:17:03Z</dcterms:created>
  <dcterms:modified xsi:type="dcterms:W3CDTF">2021-10-11T12:17:03Z</dcterms:modified>
</cp:coreProperties>
</file>