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War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Napoleon    </w:t>
      </w:r>
      <w:r>
        <w:t xml:space="preserve">   Mestizos    </w:t>
      </w:r>
      <w:r>
        <w:t xml:space="preserve">   Iturbide    </w:t>
      </w:r>
      <w:r>
        <w:t xml:space="preserve">   Indians    </w:t>
      </w:r>
      <w:r>
        <w:t xml:space="preserve">   Iguala    </w:t>
      </w:r>
      <w:r>
        <w:t xml:space="preserve">   Hidalgo    </w:t>
      </w:r>
      <w:r>
        <w:t xml:space="preserve">   Guerrero    </w:t>
      </w:r>
      <w:r>
        <w:t xml:space="preserve">   Creoles    </w:t>
      </w:r>
      <w:r>
        <w:t xml:space="preserve">   Cordoba    </w:t>
      </w:r>
      <w:r>
        <w:t xml:space="preserve">   Dolores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War of Independence</dc:title>
  <dcterms:created xsi:type="dcterms:W3CDTF">2021-10-11T12:17:38Z</dcterms:created>
  <dcterms:modified xsi:type="dcterms:W3CDTF">2021-10-11T12:17:38Z</dcterms:modified>
</cp:coreProperties>
</file>